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87B" w:rsidRPr="004652E3" w:rsidRDefault="0011787B" w:rsidP="0011787B">
      <w:pPr>
        <w:jc w:val="center"/>
        <w:rPr>
          <w:b/>
          <w:sz w:val="28"/>
          <w:szCs w:val="28"/>
        </w:rPr>
      </w:pPr>
      <w:r w:rsidRPr="00E95D96">
        <w:rPr>
          <w:b/>
          <w:sz w:val="28"/>
        </w:rPr>
        <w:t xml:space="preserve">Karta </w:t>
      </w:r>
      <w:r w:rsidRPr="004652E3">
        <w:rPr>
          <w:b/>
          <w:sz w:val="28"/>
          <w:szCs w:val="28"/>
        </w:rPr>
        <w:t>przedmiotu</w:t>
      </w:r>
      <w:r w:rsidR="004652E3" w:rsidRPr="004652E3">
        <w:rPr>
          <w:b/>
          <w:sz w:val="28"/>
          <w:szCs w:val="28"/>
        </w:rPr>
        <w:t>: Dermatologia i wenerologia</w:t>
      </w:r>
    </w:p>
    <w:p w:rsidR="0011787B" w:rsidRPr="00D46410" w:rsidRDefault="0011787B" w:rsidP="0011787B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11787B" w:rsidRPr="00442D3F" w:rsidTr="00C05DD0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11787B" w:rsidRPr="00442D3F" w:rsidRDefault="0011787B" w:rsidP="00C05DD0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11787B" w:rsidRPr="00442D3F" w:rsidTr="00C05DD0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787B" w:rsidRPr="00DD6065" w:rsidRDefault="0011787B" w:rsidP="00C05DD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11787B" w:rsidRPr="00222DB8" w:rsidRDefault="0011787B" w:rsidP="00C05DD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11787B" w:rsidRPr="00222DB8" w:rsidRDefault="0011787B" w:rsidP="004652E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2B22D2">
              <w:t>Stacjonarne/Niestacjonarne</w:t>
            </w:r>
            <w:bookmarkStart w:id="0" w:name="_GoBack"/>
            <w:bookmarkEnd w:id="0"/>
          </w:p>
        </w:tc>
      </w:tr>
      <w:tr w:rsidR="0011787B" w:rsidRPr="00442D3F" w:rsidTr="00C05DD0">
        <w:tc>
          <w:tcPr>
            <w:tcW w:w="4192" w:type="dxa"/>
            <w:gridSpan w:val="2"/>
          </w:tcPr>
          <w:p w:rsidR="0011787B" w:rsidRPr="0044718F" w:rsidRDefault="0011787B" w:rsidP="004471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2284E751">
              <w:rPr>
                <w:b/>
                <w:bCs/>
              </w:rPr>
              <w:t>4. Rok:</w:t>
            </w:r>
            <w:r>
              <w:t xml:space="preserve"> </w:t>
            </w:r>
            <w:r w:rsidR="0044718F">
              <w:rPr>
                <w:b/>
              </w:rPr>
              <w:t>III</w:t>
            </w:r>
          </w:p>
        </w:tc>
        <w:tc>
          <w:tcPr>
            <w:tcW w:w="5500" w:type="dxa"/>
            <w:gridSpan w:val="3"/>
          </w:tcPr>
          <w:p w:rsidR="0011787B" w:rsidRPr="00DD6065" w:rsidRDefault="0011787B" w:rsidP="00C05DD0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 xml:space="preserve">5. Semestr: </w:t>
            </w:r>
            <w:r>
              <w:t>Zgodnie z harmonogramem</w:t>
            </w:r>
          </w:p>
        </w:tc>
      </w:tr>
      <w:tr w:rsidR="0011787B" w:rsidRPr="00442D3F" w:rsidTr="00C05DD0">
        <w:tc>
          <w:tcPr>
            <w:tcW w:w="9692" w:type="dxa"/>
            <w:gridSpan w:val="5"/>
          </w:tcPr>
          <w:p w:rsidR="0011787B" w:rsidRPr="00DD6065" w:rsidRDefault="0011787B" w:rsidP="00C05DD0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>6. Nazwa przedmiotu:</w:t>
            </w:r>
            <w:r>
              <w:t xml:space="preserve"> </w:t>
            </w:r>
            <w:r w:rsidR="005A61EA">
              <w:t>Dermatologia i w</w:t>
            </w:r>
            <w:r>
              <w:t>enerologia</w:t>
            </w:r>
          </w:p>
        </w:tc>
      </w:tr>
      <w:tr w:rsidR="0011787B" w:rsidRPr="00442D3F" w:rsidTr="00C05DD0">
        <w:tc>
          <w:tcPr>
            <w:tcW w:w="9692" w:type="dxa"/>
            <w:gridSpan w:val="5"/>
          </w:tcPr>
          <w:p w:rsidR="0011787B" w:rsidRPr="00DD6065" w:rsidRDefault="0011787B" w:rsidP="00C05DD0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>7. Status przedmiotu:</w:t>
            </w:r>
            <w:r>
              <w:t xml:space="preserve"> Obowiązkowy</w:t>
            </w:r>
          </w:p>
        </w:tc>
      </w:tr>
      <w:tr w:rsidR="0011787B" w:rsidRPr="00442D3F" w:rsidTr="00C05DD0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11787B" w:rsidRPr="00DD6065" w:rsidRDefault="0011787B" w:rsidP="00C05DD0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11787B" w:rsidRPr="00442D3F" w:rsidTr="00C05DD0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D778E4" w:rsidRPr="00E97D27" w:rsidRDefault="005A61EA" w:rsidP="005A61EA">
            <w:pPr>
              <w:spacing w:after="0"/>
              <w:jc w:val="both"/>
              <w:rPr>
                <w:rFonts w:cstheme="minorHAnsi"/>
              </w:rPr>
            </w:pPr>
            <w:r w:rsidRPr="00E97D27">
              <w:rPr>
                <w:rFonts w:cstheme="minorHAnsi"/>
              </w:rPr>
              <w:t>Badanie</w:t>
            </w:r>
            <w:r w:rsidR="00D778E4" w:rsidRPr="00E97D27">
              <w:rPr>
                <w:rFonts w:cstheme="minorHAnsi"/>
              </w:rPr>
              <w:t xml:space="preserve"> lekarskie oraz rola badań dodatkowych w rozpoznawa</w:t>
            </w:r>
            <w:r w:rsidRPr="00E97D27">
              <w:rPr>
                <w:rFonts w:cstheme="minorHAnsi"/>
              </w:rPr>
              <w:t xml:space="preserve">niu, monitorowaniu, rokowaniu, </w:t>
            </w:r>
            <w:r w:rsidR="00D778E4" w:rsidRPr="00E97D27">
              <w:rPr>
                <w:rFonts w:cstheme="minorHAnsi"/>
              </w:rPr>
              <w:t>profilaktyce zaburzeń narządowych i układowych, ze szczególnym uwzględnieniem ich oddziaływania na tkanki jamy ustnej; stany zagrożenia życia; przypadki, w których pacjenta należy skierować do</w:t>
            </w:r>
            <w:r w:rsidRPr="00E97D27">
              <w:rPr>
                <w:rFonts w:cstheme="minorHAnsi"/>
              </w:rPr>
              <w:t xml:space="preserve"> szpitala; diagnostyka, postępowanie terapeutyczne w przypadku </w:t>
            </w:r>
            <w:r w:rsidR="00D778E4" w:rsidRPr="00E97D27">
              <w:rPr>
                <w:rFonts w:cstheme="minorHAnsi"/>
              </w:rPr>
              <w:t xml:space="preserve"> najczęstszych chorób skóry</w:t>
            </w:r>
            <w:r w:rsidRPr="00E97D27">
              <w:rPr>
                <w:rFonts w:cstheme="minorHAnsi"/>
              </w:rPr>
              <w:t xml:space="preserve">: infekcyjne, alergiczne i przenoszone drogą płciową; nowotwory skóry i stany </w:t>
            </w:r>
            <w:proofErr w:type="spellStart"/>
            <w:r w:rsidRPr="00E97D27">
              <w:rPr>
                <w:rFonts w:cstheme="minorHAnsi"/>
              </w:rPr>
              <w:t>przednowotworowe</w:t>
            </w:r>
            <w:proofErr w:type="spellEnd"/>
            <w:r w:rsidRPr="00E97D27">
              <w:rPr>
                <w:rFonts w:cstheme="minorHAnsi"/>
              </w:rPr>
              <w:t xml:space="preserve">; dermatozy </w:t>
            </w:r>
            <w:r w:rsidRPr="00E97D27">
              <w:rPr>
                <w:rFonts w:cstheme="minorHAnsi"/>
              </w:rPr>
              <w:br/>
              <w:t xml:space="preserve">i kolagenozy przebiegające z objawami w obrębie błony śluzowej jamy ustnej; </w:t>
            </w:r>
            <w:r w:rsidR="00D778E4" w:rsidRPr="00E97D27">
              <w:rPr>
                <w:rFonts w:cstheme="minorHAnsi"/>
              </w:rPr>
              <w:t xml:space="preserve">praca w zespole </w:t>
            </w:r>
            <w:r w:rsidRPr="00E97D27">
              <w:rPr>
                <w:rFonts w:cstheme="minorHAnsi"/>
              </w:rPr>
              <w:t>wielospecjalistycznym</w:t>
            </w:r>
            <w:r w:rsidR="00D778E4" w:rsidRPr="00E97D27">
              <w:rPr>
                <w:rFonts w:cstheme="minorHAnsi"/>
              </w:rPr>
              <w:t>; wzorce etyczne</w:t>
            </w:r>
            <w:r w:rsidR="00D778E4" w:rsidRPr="00E97D27">
              <w:rPr>
                <w:rFonts w:eastAsia="Times New Roman" w:cstheme="minorHAnsi"/>
              </w:rPr>
              <w:t>;</w:t>
            </w:r>
            <w:r w:rsidR="00D778E4" w:rsidRPr="00E97D27">
              <w:rPr>
                <w:rFonts w:cstheme="minorHAnsi"/>
              </w:rPr>
              <w:t xml:space="preserve"> prawa pacjenta; wykorzystywanie i przetwarzanie informacji, stosując narzędzia informatyczne</w:t>
            </w:r>
            <w:r w:rsidRPr="00E97D27">
              <w:rPr>
                <w:rFonts w:cstheme="minorHAnsi"/>
              </w:rPr>
              <w:t>.</w:t>
            </w:r>
            <w:r w:rsidR="00D778E4" w:rsidRPr="00E97D27">
              <w:rPr>
                <w:rFonts w:cstheme="minorHAnsi"/>
              </w:rPr>
              <w:t xml:space="preserve"> i korzystając z nowoczesnych źródeł wiedzy medycznej.</w:t>
            </w:r>
          </w:p>
          <w:p w:rsidR="0011787B" w:rsidRDefault="0011787B" w:rsidP="005A61EA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11787B" w:rsidRDefault="0011787B" w:rsidP="005A61EA">
            <w:pPr>
              <w:spacing w:after="0" w:line="240" w:lineRule="auto"/>
            </w:pPr>
            <w:r>
              <w:t>w zakresie wiedzy student zna i rozumie:</w:t>
            </w:r>
            <w:r w:rsidRPr="53AE8705">
              <w:rPr>
                <w:rFonts w:ascii="Calibri" w:eastAsia="Calibri" w:hAnsi="Calibri" w:cs="Calibri"/>
              </w:rPr>
              <w:t xml:space="preserve"> E.W2, E.W18, E.W20</w:t>
            </w:r>
          </w:p>
          <w:p w:rsidR="0011787B" w:rsidRDefault="0011787B" w:rsidP="00C05DD0">
            <w:pPr>
              <w:spacing w:after="0" w:line="240" w:lineRule="auto"/>
            </w:pPr>
            <w:r>
              <w:t xml:space="preserve">w zakresie umiejętności student potrafi: </w:t>
            </w:r>
            <w:r w:rsidRPr="53AE8705">
              <w:rPr>
                <w:rFonts w:ascii="Calibri" w:eastAsia="Calibri" w:hAnsi="Calibri" w:cs="Calibri"/>
              </w:rPr>
              <w:t>E.U1; E.U3; E.U4; E.U14; E.U15; E.U16;</w:t>
            </w:r>
          </w:p>
          <w:p w:rsidR="0011787B" w:rsidRDefault="0011787B" w:rsidP="00C05DD0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Pr="2284E751">
              <w:rPr>
                <w:rFonts w:ascii="Calibri" w:eastAsia="Calibri" w:hAnsi="Calibri" w:cs="Calibri"/>
              </w:rPr>
              <w:t>D.U10, D.U11, D.U12, D.U13</w:t>
            </w:r>
          </w:p>
          <w:p w:rsidR="0011787B" w:rsidRPr="00EF4979" w:rsidRDefault="0011787B" w:rsidP="00C05DD0">
            <w:pPr>
              <w:spacing w:after="0" w:line="240" w:lineRule="auto"/>
            </w:pPr>
            <w:r w:rsidRPr="00EF4979">
              <w:rPr>
                <w:b/>
              </w:rPr>
              <w:t>Forma zakończenia przedmiotu                              ZALICZENIE</w:t>
            </w:r>
            <w:r>
              <w:rPr>
                <w:b/>
              </w:rPr>
              <w:t xml:space="preserve"> Z OCENĄ</w:t>
            </w:r>
          </w:p>
        </w:tc>
      </w:tr>
      <w:tr w:rsidR="0011787B" w:rsidRPr="00442D3F" w:rsidTr="00C05DD0">
        <w:tc>
          <w:tcPr>
            <w:tcW w:w="8688" w:type="dxa"/>
            <w:gridSpan w:val="4"/>
            <w:vAlign w:val="center"/>
          </w:tcPr>
          <w:p w:rsidR="0011787B" w:rsidRPr="00442D3F" w:rsidRDefault="0011787B" w:rsidP="00C05DD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11787B" w:rsidRPr="00442D3F" w:rsidRDefault="0011787B" w:rsidP="00C05DD0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 w:rsidRPr="53AE8705">
              <w:rPr>
                <w:b/>
                <w:bCs/>
              </w:rPr>
              <w:t>30</w:t>
            </w:r>
          </w:p>
        </w:tc>
      </w:tr>
      <w:tr w:rsidR="0011787B" w:rsidRPr="00442D3F" w:rsidTr="00C05DD0">
        <w:tc>
          <w:tcPr>
            <w:tcW w:w="8688" w:type="dxa"/>
            <w:gridSpan w:val="4"/>
            <w:vAlign w:val="center"/>
          </w:tcPr>
          <w:p w:rsidR="0011787B" w:rsidRDefault="0011787B" w:rsidP="00C05DD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11787B" w:rsidRDefault="0011787B" w:rsidP="00C05DD0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 w:rsidRPr="2284E751">
              <w:rPr>
                <w:b/>
                <w:bCs/>
              </w:rPr>
              <w:t>2</w:t>
            </w:r>
          </w:p>
        </w:tc>
      </w:tr>
      <w:tr w:rsidR="0011787B" w:rsidRPr="00442D3F" w:rsidTr="00C05DD0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11787B" w:rsidRPr="00442D3F" w:rsidRDefault="0011787B" w:rsidP="00C05DD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11787B" w:rsidRPr="00442D3F" w:rsidTr="00C05DD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1787B" w:rsidRDefault="0011787B" w:rsidP="00C05DD0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11787B" w:rsidRDefault="0011787B" w:rsidP="00C05DD0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11787B" w:rsidRDefault="0011787B" w:rsidP="00C05DD0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11787B" w:rsidRPr="00442D3F" w:rsidTr="00C05DD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1787B" w:rsidRPr="00D44629" w:rsidRDefault="0011787B" w:rsidP="00C05DD0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11787B" w:rsidRPr="00442D3F" w:rsidRDefault="000317BE" w:rsidP="004652E3">
            <w:pPr>
              <w:spacing w:after="0" w:line="240" w:lineRule="auto"/>
              <w:jc w:val="both"/>
            </w:pPr>
            <w:r>
              <w:t xml:space="preserve">Sprawdzian pisemny/ustny – pytania testowe/otwarte, </w:t>
            </w:r>
            <w:r w:rsidR="004652E3">
              <w:t>Z</w:t>
            </w:r>
            <w:r w:rsidR="00A741FF" w:rsidRPr="00D94857">
              <w:t xml:space="preserve">aliczenie pisemne, </w:t>
            </w:r>
            <w:r w:rsidR="0011787B" w:rsidRPr="00D94857">
              <w:t xml:space="preserve"> </w:t>
            </w:r>
            <w:r w:rsidR="00A741FF" w:rsidRPr="00D94857">
              <w:t>ustne</w:t>
            </w:r>
            <w:r w:rsidR="00A741FF">
              <w:rPr>
                <w:color w:val="FF0000"/>
              </w:rPr>
              <w:t xml:space="preserve">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11787B" w:rsidRPr="00342DAD" w:rsidRDefault="0011787B" w:rsidP="00C05DD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11787B" w:rsidRPr="00442D3F" w:rsidTr="00C05DD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1787B" w:rsidRPr="00442D3F" w:rsidRDefault="0011787B" w:rsidP="00C05DD0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11787B" w:rsidRPr="00983D1D" w:rsidRDefault="00505FE8" w:rsidP="00EB52A5">
            <w:pPr>
              <w:spacing w:after="0" w:line="240" w:lineRule="auto"/>
              <w:jc w:val="both"/>
            </w:pPr>
            <w:r>
              <w:t>Sprawozdanie/Obserwacja/Zaliczenie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11787B" w:rsidRPr="00342DAD" w:rsidRDefault="0011787B" w:rsidP="00C05DD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11787B" w:rsidRPr="00442D3F" w:rsidTr="00C05DD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1787B" w:rsidRDefault="0011787B" w:rsidP="00C05DD0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71D23" w:rsidRDefault="00E71D23" w:rsidP="00EB52A5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11787B" w:rsidRPr="00983D1D" w:rsidRDefault="00E71D23" w:rsidP="00EB52A5">
            <w:pPr>
              <w:spacing w:after="0" w:line="240" w:lineRule="auto"/>
              <w:jc w:val="both"/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11787B" w:rsidRPr="00342DAD" w:rsidRDefault="0011787B" w:rsidP="00C05DD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11787B" w:rsidRPr="007D01D1" w:rsidRDefault="0011787B" w:rsidP="0011787B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7D01D1" w:rsidRPr="00484E04">
        <w:rPr>
          <w:rFonts w:cstheme="minorHAnsi"/>
        </w:rPr>
        <w:t>,</w:t>
      </w:r>
      <w:r w:rsidR="007D01D1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7D01D1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11787B" w:rsidRDefault="0011787B" w:rsidP="0011787B">
      <w:r>
        <w:t xml:space="preserve">    uzyskana ocena oznacza, że:</w:t>
      </w:r>
    </w:p>
    <w:p w:rsidR="0011787B" w:rsidRPr="000219E6" w:rsidRDefault="0011787B" w:rsidP="0011787B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11787B" w:rsidRPr="000219E6" w:rsidRDefault="0011787B" w:rsidP="0011787B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11787B" w:rsidRPr="000219E6" w:rsidRDefault="0011787B" w:rsidP="0011787B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11787B" w:rsidRPr="000219E6" w:rsidRDefault="0011787B" w:rsidP="0011787B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11787B" w:rsidRPr="000219E6" w:rsidRDefault="0011787B" w:rsidP="0011787B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11787B" w:rsidRDefault="0011787B" w:rsidP="00D46410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sectPr w:rsidR="0011787B" w:rsidSect="006904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8A2"/>
    <w:rsid w:val="000317BE"/>
    <w:rsid w:val="000D7733"/>
    <w:rsid w:val="001126FE"/>
    <w:rsid w:val="0011787B"/>
    <w:rsid w:val="00190558"/>
    <w:rsid w:val="00197CEF"/>
    <w:rsid w:val="002047D4"/>
    <w:rsid w:val="00291A51"/>
    <w:rsid w:val="002A653A"/>
    <w:rsid w:val="002B22D2"/>
    <w:rsid w:val="00376B0B"/>
    <w:rsid w:val="003A03EB"/>
    <w:rsid w:val="0044718F"/>
    <w:rsid w:val="004546B4"/>
    <w:rsid w:val="004652E3"/>
    <w:rsid w:val="00495E59"/>
    <w:rsid w:val="004D0FD8"/>
    <w:rsid w:val="00505FE8"/>
    <w:rsid w:val="0051474D"/>
    <w:rsid w:val="005A61EA"/>
    <w:rsid w:val="005E33DF"/>
    <w:rsid w:val="00675DB1"/>
    <w:rsid w:val="0069048E"/>
    <w:rsid w:val="00743ACC"/>
    <w:rsid w:val="007C7C96"/>
    <w:rsid w:val="007D01D1"/>
    <w:rsid w:val="007E5CF9"/>
    <w:rsid w:val="007E75B6"/>
    <w:rsid w:val="00A1579C"/>
    <w:rsid w:val="00A741FF"/>
    <w:rsid w:val="00B46CEA"/>
    <w:rsid w:val="00CF539F"/>
    <w:rsid w:val="00D022A7"/>
    <w:rsid w:val="00D2416F"/>
    <w:rsid w:val="00D46410"/>
    <w:rsid w:val="00D716CD"/>
    <w:rsid w:val="00D778E4"/>
    <w:rsid w:val="00D94857"/>
    <w:rsid w:val="00E148A2"/>
    <w:rsid w:val="00E644DB"/>
    <w:rsid w:val="00E71D23"/>
    <w:rsid w:val="00E97D27"/>
    <w:rsid w:val="00EB3724"/>
    <w:rsid w:val="00EB52A5"/>
    <w:rsid w:val="00EE79D3"/>
    <w:rsid w:val="00F5405F"/>
    <w:rsid w:val="00FB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CF7D32-A046-4EE0-84FB-C45AB3778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04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1787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basedOn w:val="Domylnaczcionkaakapitu"/>
    <w:uiPriority w:val="99"/>
    <w:unhideWhenUsed/>
    <w:rsid w:val="00E97D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397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5</cp:revision>
  <dcterms:created xsi:type="dcterms:W3CDTF">2020-05-29T11:27:00Z</dcterms:created>
  <dcterms:modified xsi:type="dcterms:W3CDTF">2020-05-30T14:23:00Z</dcterms:modified>
</cp:coreProperties>
</file>